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7A" w:rsidRPr="006D637A" w:rsidRDefault="006D637A" w:rsidP="006D637A">
      <w:pPr>
        <w:shd w:val="clear" w:color="auto" w:fill="FFFFFF"/>
        <w:spacing w:before="100" w:beforeAutospacing="1" w:after="100" w:afterAutospacing="1" w:line="324" w:lineRule="atLeast"/>
        <w:textAlignment w:val="top"/>
        <w:outlineLvl w:val="0"/>
        <w:rPr>
          <w:rFonts w:ascii="Arial" w:eastAsia="Times New Roman" w:hAnsi="Arial" w:cs="Arial"/>
          <w:b/>
          <w:bCs/>
          <w:color w:val="0D0D0D"/>
          <w:spacing w:val="5"/>
          <w:kern w:val="36"/>
          <w:sz w:val="48"/>
          <w:szCs w:val="48"/>
          <w:lang w:eastAsia="es-AR"/>
        </w:rPr>
      </w:pPr>
      <w:r w:rsidRPr="006D637A">
        <w:rPr>
          <w:rFonts w:ascii="Arial" w:eastAsia="Times New Roman" w:hAnsi="Arial" w:cs="Arial"/>
          <w:b/>
          <w:bCs/>
          <w:color w:val="0D0D0D"/>
          <w:spacing w:val="5"/>
          <w:kern w:val="36"/>
          <w:sz w:val="48"/>
          <w:szCs w:val="48"/>
          <w:lang w:eastAsia="es-AR"/>
        </w:rPr>
        <w:t xml:space="preserve">Motor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pacing w:val="5"/>
          <w:kern w:val="36"/>
          <w:sz w:val="48"/>
          <w:szCs w:val="48"/>
          <w:lang w:eastAsia="es-AR"/>
        </w:rPr>
        <w:t>Selection</w:t>
      </w:r>
      <w:proofErr w:type="spellEnd"/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Updated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30 March 2020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page describes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our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best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information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date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regarding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selecting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</w:pPr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Motor &amp;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Encoder</w:t>
      </w:r>
      <w:proofErr w:type="spellEnd"/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mechanical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system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should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driven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under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closed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loop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control.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feedback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measurement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using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DC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integrated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quadrature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feedback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Prototype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component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: Andy Mark AM 3656 188:1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gearmotor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encoder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 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was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scavenged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from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FIRST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Robotics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kit,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suitable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testing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and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working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in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validating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it’s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feasibility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widespread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use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under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desired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operating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conditions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provided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as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example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only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builders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must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use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their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supply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chain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identify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correct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their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application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Options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Brushed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DC 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gearbox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and position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feedback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Any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sufficiently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high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-torque, back-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driveable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angle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sensing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integrated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separated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should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work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currently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investigating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NEMA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stepper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Note: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not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ideal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back drive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high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ratio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but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limited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operation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Caution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: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If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a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stepper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used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, position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should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still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taken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from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angle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sensor so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that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missed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steps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do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not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cause position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drift</w:t>
      </w:r>
      <w:proofErr w:type="spellEnd"/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Caution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: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motor and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mechanism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together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must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be back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drivable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in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order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move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mechanism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by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hand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remove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bag and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immediately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convert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manual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bagging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</w:pP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Operating</w:t>
      </w:r>
      <w:proofErr w:type="spellEnd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Parameters</w:t>
      </w:r>
      <w:proofErr w:type="spellEnd"/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lastRenderedPageBreak/>
        <w:t>Understanding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best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way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care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COVID-19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patients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changing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daily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These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our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best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current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working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specifications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Ne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apply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your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own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safety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factors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recommended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2x.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Assumed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nominal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operating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parameters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Referencing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most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recent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clinical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documentation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max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40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breath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-per-minute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bpm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), up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1:4 </w:t>
      </w:r>
      <w:proofErr w:type="gram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I:E</w:t>
      </w:r>
      <w:proofErr w:type="gram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ratio and a pop off set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40 H</w:t>
      </w:r>
      <w:r w:rsidRPr="006D637A">
        <w:rPr>
          <w:rFonts w:ascii="Arial" w:eastAsia="Times New Roman" w:hAnsi="Arial" w:cs="Arial"/>
          <w:sz w:val="18"/>
          <w:szCs w:val="18"/>
          <w:vertAlign w:val="subscript"/>
          <w:lang w:eastAsia="es-AR"/>
        </w:rPr>
        <w:t>2</w:t>
      </w:r>
      <w:r w:rsidRPr="006D637A">
        <w:rPr>
          <w:rFonts w:ascii="Arial" w:eastAsia="Times New Roman" w:hAnsi="Arial" w:cs="Arial"/>
          <w:sz w:val="24"/>
          <w:szCs w:val="24"/>
          <w:lang w:eastAsia="es-AR"/>
        </w:rPr>
        <w:t>O.</w:t>
      </w:r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Pinion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pitch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diameter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: 45 mm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approx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)</w:t>
      </w:r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proofErr w:type="gram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Mating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 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</w:t>
      </w:r>
      <w:proofErr w:type="spellEnd"/>
      <w:proofErr w:type="gram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pitch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diameter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: 76 mm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bottom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arms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)</w:t>
      </w:r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>Radial load: 690 N</w:t>
      </w:r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>Torque: 15 N-m</w:t>
      </w:r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oscillation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Approximately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30° back and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forth</w:t>
      </w:r>
      <w:proofErr w:type="spellEnd"/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Two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week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operation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minimum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: 1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million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cycles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100%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duty</w:t>
      </w:r>
      <w:proofErr w:type="spellEnd"/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>Back-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drivable</w:t>
      </w:r>
      <w:proofErr w:type="spellEnd"/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188:1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gearbox</w:t>
      </w:r>
      <w:proofErr w:type="spellEnd"/>
    </w:p>
    <w:p w:rsidR="006D637A" w:rsidRPr="006D637A" w:rsidRDefault="006D637A" w:rsidP="006D6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Quadrature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encoder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integrated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ours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provides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7 pulses /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rev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shaft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)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Caution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: In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deployed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use,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must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able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operate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continuously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several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days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, 100%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duty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cycle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may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require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larger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than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expected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or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increased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motor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cooling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prevent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overheating</w:t>
      </w:r>
      <w:proofErr w:type="spellEnd"/>
      <w:r w:rsidRPr="006D637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photos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our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motor and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attachment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 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fldChar w:fldCharType="begin"/>
      </w:r>
      <w:r w:rsidRPr="006D637A">
        <w:rPr>
          <w:rFonts w:ascii="Arial" w:eastAsia="Times New Roman" w:hAnsi="Arial" w:cs="Arial"/>
          <w:sz w:val="24"/>
          <w:szCs w:val="24"/>
          <w:lang w:eastAsia="es-AR"/>
        </w:rPr>
        <w:instrText xml:space="preserve"> HYPERLINK "https://e-vent.mit.edu/mechanical/" </w:instrText>
      </w:r>
      <w:r w:rsidRPr="006D637A">
        <w:rPr>
          <w:rFonts w:ascii="Arial" w:eastAsia="Times New Roman" w:hAnsi="Arial" w:cs="Arial"/>
          <w:sz w:val="24"/>
          <w:szCs w:val="24"/>
          <w:lang w:eastAsia="es-AR"/>
        </w:rPr>
        <w:fldChar w:fldCharType="separate"/>
      </w:r>
      <w:r w:rsidRPr="006D637A">
        <w:rPr>
          <w:rFonts w:ascii="Arial" w:eastAsia="Times New Roman" w:hAnsi="Arial" w:cs="Arial"/>
          <w:b/>
          <w:bCs/>
          <w:color w:val="A31F32"/>
          <w:sz w:val="24"/>
          <w:szCs w:val="24"/>
          <w:u w:val="single"/>
          <w:lang w:eastAsia="es-AR"/>
        </w:rPr>
        <w:t>Mechanical</w:t>
      </w:r>
      <w:proofErr w:type="spellEnd"/>
      <w:r w:rsidRPr="006D637A">
        <w:rPr>
          <w:rFonts w:ascii="Arial" w:eastAsia="Times New Roman" w:hAnsi="Arial" w:cs="Arial"/>
          <w:b/>
          <w:bCs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b/>
          <w:bCs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fldChar w:fldCharType="end"/>
      </w:r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</w:pPr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Will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windshield</w:t>
      </w:r>
      <w:proofErr w:type="spellEnd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wiper</w:t>
      </w:r>
      <w:proofErr w:type="spellEnd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work</w:t>
      </w:r>
      <w:proofErr w:type="spellEnd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 xml:space="preserve">? – </w:t>
      </w:r>
      <w:proofErr w:type="spellStart"/>
      <w:r w:rsidRPr="006D637A">
        <w:rPr>
          <w:rFonts w:ascii="Arial" w:eastAsia="Times New Roman" w:hAnsi="Arial" w:cs="Arial"/>
          <w:b/>
          <w:bCs/>
          <w:color w:val="0D0D0D"/>
          <w:sz w:val="27"/>
          <w:szCs w:val="27"/>
          <w:lang w:eastAsia="es-AR"/>
        </w:rPr>
        <w:t>maybe</w:t>
      </w:r>
      <w:proofErr w:type="spellEnd"/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have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investigated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windshield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wiper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and </w:t>
      </w:r>
      <w:proofErr w:type="spellStart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they</w:t>
      </w:r>
      <w:proofErr w:type="spellEnd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are NOT back-</w:t>
      </w:r>
      <w:proofErr w:type="spellStart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drivable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due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worm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drive,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lack</w:t>
      </w:r>
      <w:proofErr w:type="spellEnd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integrated</w:t>
      </w:r>
      <w:proofErr w:type="spellEnd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position </w:t>
      </w:r>
      <w:proofErr w:type="spellStart"/>
      <w:r w:rsidRPr="006D637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sensing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can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necessarily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take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shaft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loads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resulting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from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gear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separation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forces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People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access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automotive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tier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suppliers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may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access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better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information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Windshield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wiper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vary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greatly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in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their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specifications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so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can’t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make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general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recommendations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used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mechanical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arm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release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should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incorporated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so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that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that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bag can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instantly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removed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as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commenters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suggested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spare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bag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literally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tied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each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machine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facilitate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instant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conversion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manual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bagging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larger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issue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position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sensing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–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without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volume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control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not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feasible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safe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ventilation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even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possible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Mechanical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cams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have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been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suggested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but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do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not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enable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sufficient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control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respiratory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parameters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have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any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useful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therapeutic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effect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Encoders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and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potentiometers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POTs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) can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used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but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should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only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be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implemented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someone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experience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in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feedback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control.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potential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solution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Shown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below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Toyota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replacement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wiper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motor.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From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inspection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can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see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that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employs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tapered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spline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with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limited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area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for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more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traditional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connections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While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are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limit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switches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three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contactors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)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there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no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accurate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position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feedback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From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inspection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of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other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models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bolt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patterns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dimensions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and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connections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vary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widely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We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hesitate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to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make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any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specific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sz w:val="24"/>
          <w:szCs w:val="24"/>
          <w:lang w:eastAsia="es-AR"/>
        </w:rPr>
        <w:t>recommendations</w:t>
      </w:r>
      <w:proofErr w:type="spellEnd"/>
      <w:r w:rsidRPr="006D637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D637A" w:rsidRPr="006D637A" w:rsidRDefault="006D637A" w:rsidP="006D637A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7A" w:rsidRPr="006D637A" w:rsidRDefault="006D637A" w:rsidP="006D637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6" w:history="1">
        <w:r w:rsidRPr="006D637A">
          <w:rPr>
            <w:rFonts w:ascii="Times New Roman" w:eastAsia="Times New Roman" w:hAnsi="Times New Roman" w:cs="Times New Roman"/>
            <w:b/>
            <w:bCs/>
            <w:color w:val="A31F32"/>
            <w:sz w:val="24"/>
            <w:szCs w:val="24"/>
            <w:lang w:eastAsia="es-AR"/>
          </w:rPr>
          <w:t>REGISTER</w:t>
        </w:r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hyperlink r:id="rId7" w:history="1">
        <w:r w:rsidRPr="006D637A">
          <w:rPr>
            <w:rFonts w:ascii="Times New Roman" w:eastAsia="Times New Roman" w:hAnsi="Times New Roman" w:cs="Times New Roman"/>
            <w:b/>
            <w:bCs/>
            <w:color w:val="A31F32"/>
            <w:sz w:val="24"/>
            <w:szCs w:val="24"/>
            <w:lang w:eastAsia="es-AR"/>
          </w:rPr>
          <w:t>LOGIN</w:t>
        </w:r>
      </w:hyperlink>
    </w:p>
    <w:p w:rsidR="006D637A" w:rsidRPr="006D637A" w:rsidRDefault="006D637A" w:rsidP="006D63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D637A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6D637A" w:rsidRPr="006D637A" w:rsidRDefault="006D637A" w:rsidP="006D63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Search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.5pt;height:18pt" o:ole="">
            <v:imagedata r:id="rId8" o:title=""/>
          </v:shape>
          <w:control r:id="rId9" w:name="DefaultOcxName" w:shapeid="_x0000_i1032"/>
        </w:objec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 id="_x0000_i1031" type="#_x0000_t75" style="width:39pt;height:22.5pt" o:ole="">
            <v:imagedata r:id="rId10" o:title=""/>
          </v:shape>
          <w:control r:id="rId11" w:name="DefaultOcxName1" w:shapeid="_x0000_i1031"/>
        </w:object>
      </w:r>
    </w:p>
    <w:p w:rsidR="006D637A" w:rsidRPr="006D637A" w:rsidRDefault="006D637A" w:rsidP="006D637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D637A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NEWS</w:t>
      </w:r>
    </w:p>
    <w:p w:rsidR="006D637A" w:rsidRPr="006D637A" w:rsidRDefault="006D637A" w:rsidP="006D637A">
      <w:pPr>
        <w:numPr>
          <w:ilvl w:val="0"/>
          <w:numId w:val="2"/>
        </w:numPr>
        <w:shd w:val="clear" w:color="auto" w:fill="FFFFFF"/>
        <w:spacing w:after="225"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2" w:history="1"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Updated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Electrical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&amp;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Operations</w:t>
        </w:r>
        <w:proofErr w:type="spellEnd"/>
      </w:hyperlink>
    </w:p>
    <w:p w:rsidR="006D637A" w:rsidRPr="006D637A" w:rsidRDefault="006D637A" w:rsidP="006D637A">
      <w:pPr>
        <w:numPr>
          <w:ilvl w:val="0"/>
          <w:numId w:val="2"/>
        </w:numPr>
        <w:shd w:val="clear" w:color="auto" w:fill="FFFFFF"/>
        <w:spacing w:after="225"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3" w:history="1"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FDA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Ventilator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Guidance</w:t>
        </w:r>
        <w:proofErr w:type="spellEnd"/>
      </w:hyperlink>
    </w:p>
    <w:p w:rsidR="006D637A" w:rsidRPr="006D637A" w:rsidRDefault="006D637A" w:rsidP="006D637A">
      <w:pPr>
        <w:numPr>
          <w:ilvl w:val="0"/>
          <w:numId w:val="2"/>
        </w:numPr>
        <w:shd w:val="clear" w:color="auto" w:fill="FFFFFF"/>
        <w:spacing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4" w:history="1"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FDA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Releases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Letter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Regarding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Ventilators</w:t>
        </w:r>
        <w:proofErr w:type="spellEnd"/>
      </w:hyperlink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RECENT COMMENTS</w:t>
      </w:r>
    </w:p>
    <w:p w:rsidR="006D637A" w:rsidRPr="006D637A" w:rsidRDefault="006D637A" w:rsidP="006D6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5" w:history="1"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Gary Rondeau</w:t>
        </w:r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"https://e-vent.mit.edu/mechanical/" \l "comment-615" </w:instrTex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Mechanical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6D637A" w:rsidRPr="006D637A" w:rsidRDefault="006D637A" w:rsidP="006D6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6" w:history="1"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Najim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Mouadili</w:t>
        </w:r>
        <w:proofErr w:type="spellEnd"/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"https://e-vent.mit.edu/mechanical/" \l "comment-614" </w:instrTex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Mechanical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6D637A" w:rsidRPr="006D637A" w:rsidRDefault="006D637A" w:rsidP="006D6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7" w:history="1"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Greg Linder</w:t>
        </w:r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"https://e-vent.mit.edu/updated-electrical-operations/" \l "comment-613" </w:instrTex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Updated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Electrical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&amp;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Operations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6D637A" w:rsidRPr="006D637A" w:rsidRDefault="006D637A" w:rsidP="006D6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8" w:history="1"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bob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mcgrath</w:t>
        </w:r>
        <w:proofErr w:type="spellEnd"/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"https://e-vent.mit.edu/controls/" \l "comment-612" </w:instrTex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Controls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&amp;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Electrical</w:t>
      </w:r>
      <w:proofErr w:type="spellEnd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6D637A" w:rsidRPr="006D637A" w:rsidRDefault="006D637A" w:rsidP="006D6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9" w:history="1"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Vinicius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Marini</w:t>
        </w:r>
      </w:hyperlink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"https://e-vent.mit.edu/resources/downloads/" \l "comment-611" </w:instrText>
      </w:r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6D637A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Downloads</w:t>
      </w:r>
      <w:proofErr w:type="spellEnd"/>
      <w:r w:rsidRPr="006D637A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6D637A" w:rsidRPr="006D637A" w:rsidRDefault="006D637A" w:rsidP="006D63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TERMS AND CONDITIONS</w:t>
      </w:r>
    </w:p>
    <w:p w:rsidR="006D637A" w:rsidRPr="006D637A" w:rsidRDefault="006D637A" w:rsidP="006D63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0" w:history="1"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Read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the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terms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of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use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for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this</w:t>
        </w:r>
        <w:proofErr w:type="spellEnd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6D637A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website</w:t>
        </w:r>
        <w:proofErr w:type="spellEnd"/>
      </w:hyperlink>
    </w:p>
    <w:p w:rsidR="006D637A" w:rsidRPr="006D637A" w:rsidRDefault="006D637A" w:rsidP="006D637A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es-AR"/>
        </w:rPr>
      </w:pPr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Copyright © 2020 MIT E-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Vent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| MIT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Emergency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Ventilator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.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All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Rights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Reserved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. 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Theme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by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 </w:t>
      </w:r>
      <w:proofErr w:type="spellStart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fldChar w:fldCharType="begin"/>
      </w:r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instrText xml:space="preserve"> HYPERLINK "https://www.academiathemes.com/" \o "WordPress Themes for Schools and NGOs" \t "_blank" </w:instrText>
      </w:r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fldChar w:fldCharType="separate"/>
      </w:r>
      <w:r w:rsidRPr="006D637A">
        <w:rPr>
          <w:rFonts w:ascii="Arial" w:eastAsia="Times New Roman" w:hAnsi="Arial" w:cs="Arial"/>
          <w:color w:val="0000FF"/>
          <w:sz w:val="24"/>
          <w:szCs w:val="24"/>
          <w:u w:val="single"/>
          <w:lang w:eastAsia="es-AR"/>
        </w:rPr>
        <w:t>Aca</w:t>
      </w:r>
      <w:proofErr w:type="spellEnd"/>
      <w:r w:rsidRPr="006D637A">
        <w:rPr>
          <w:rFonts w:ascii="Arial" w:eastAsia="Times New Roman" w:hAnsi="Arial" w:cs="Arial"/>
          <w:color w:val="666666"/>
          <w:sz w:val="24"/>
          <w:szCs w:val="24"/>
          <w:lang w:eastAsia="es-AR"/>
        </w:rPr>
        <w:fldChar w:fldCharType="end"/>
      </w:r>
    </w:p>
    <w:p w:rsidR="006D637A" w:rsidRDefault="006D637A">
      <w:bookmarkStart w:id="0" w:name="_GoBack"/>
      <w:bookmarkEnd w:id="0"/>
    </w:p>
    <w:sectPr w:rsidR="006D63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C6B"/>
    <w:multiLevelType w:val="multilevel"/>
    <w:tmpl w:val="7B0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5320F"/>
    <w:multiLevelType w:val="multilevel"/>
    <w:tmpl w:val="3D00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05813"/>
    <w:multiLevelType w:val="multilevel"/>
    <w:tmpl w:val="20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A"/>
    <w:rsid w:val="006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EA5106-EEC2-43F7-8A75-B9DF773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6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6D6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37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6D637A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6D637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D637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D637A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D63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D637A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D63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D637A"/>
    <w:rPr>
      <w:rFonts w:ascii="Arial" w:eastAsia="Times New Roman" w:hAnsi="Arial" w:cs="Arial"/>
      <w:vanish/>
      <w:sz w:val="16"/>
      <w:szCs w:val="16"/>
      <w:lang w:eastAsia="es-AR"/>
    </w:rPr>
  </w:style>
  <w:style w:type="paragraph" w:customStyle="1" w:styleId="widget-title">
    <w:name w:val="widget-title"/>
    <w:basedOn w:val="Normal"/>
    <w:rsid w:val="006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recentcomments">
    <w:name w:val="recentcomments"/>
    <w:basedOn w:val="Normal"/>
    <w:rsid w:val="006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omment-author-link">
    <w:name w:val="comment-author-link"/>
    <w:basedOn w:val="Fuentedeprrafopredeter"/>
    <w:rsid w:val="006D637A"/>
  </w:style>
  <w:style w:type="paragraph" w:customStyle="1" w:styleId="site-credit">
    <w:name w:val="site-credit"/>
    <w:basedOn w:val="Normal"/>
    <w:rsid w:val="006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heme-credit">
    <w:name w:val="theme-credit"/>
    <w:basedOn w:val="Fuentedeprrafopredeter"/>
    <w:rsid w:val="006D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5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75164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9983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009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227564">
          <w:marLeft w:val="0"/>
          <w:marRight w:val="0"/>
          <w:marTop w:val="0"/>
          <w:marBottom w:val="0"/>
          <w:divBdr>
            <w:top w:val="single" w:sz="6" w:space="3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-vent.mit.edu/fda-ventilator-guidance/" TargetMode="External"/><Relationship Id="rId18" Type="http://schemas.openxmlformats.org/officeDocument/2006/relationships/hyperlink" Target="https://e-vent.mit.edu/user/synaptio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-vent.mit.edu/login/" TargetMode="External"/><Relationship Id="rId12" Type="http://schemas.openxmlformats.org/officeDocument/2006/relationships/hyperlink" Target="https://e-vent.mit.edu/updated-electrical-operations/" TargetMode="External"/><Relationship Id="rId17" Type="http://schemas.openxmlformats.org/officeDocument/2006/relationships/hyperlink" Target="https://e-vent.mit.edu/user/denverengine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vent.mit.edu/user/nmouadili/" TargetMode="External"/><Relationship Id="rId20" Type="http://schemas.openxmlformats.org/officeDocument/2006/relationships/hyperlink" Target="https://e-vent.mit.edu/terms-and-condi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vent.mit.edu/register/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hyperlink" Target="https://e-vent.mit.edu/user/grondeau/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e-vent.mit.edu/user/marinivk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e-vent.mit.edu/fda-releases-letter-regarding-ventilators/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Rubén Facal</dc:creator>
  <cp:keywords/>
  <dc:description/>
  <cp:lastModifiedBy>Guillermo Rubén Facal</cp:lastModifiedBy>
  <cp:revision>1</cp:revision>
  <dcterms:created xsi:type="dcterms:W3CDTF">2020-03-30T17:16:00Z</dcterms:created>
  <dcterms:modified xsi:type="dcterms:W3CDTF">2020-03-30T17:16:00Z</dcterms:modified>
</cp:coreProperties>
</file>